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5155C"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淮北市第十二中学食堂扩改建工程监理项目</w:t>
      </w:r>
      <w:r>
        <w:rPr>
          <w:rFonts w:hint="eastAsia"/>
          <w:b/>
          <w:bCs/>
          <w:sz w:val="36"/>
          <w:szCs w:val="36"/>
        </w:rPr>
        <w:t>报价函</w:t>
      </w:r>
    </w:p>
    <w:bookmarkEnd w:id="0"/>
    <w:p w14:paraId="7BA11B76">
      <w:pPr>
        <w:rPr>
          <w:rFonts w:hint="eastAsia"/>
        </w:rPr>
      </w:pPr>
      <w:r>
        <w:rPr>
          <w:rFonts w:hint="eastAsia"/>
        </w:rPr>
        <w:t xml:space="preserve"> </w:t>
      </w:r>
    </w:p>
    <w:p w14:paraId="3202828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致：</w:t>
      </w:r>
      <w:r>
        <w:rPr>
          <w:rFonts w:hint="eastAsia"/>
          <w:sz w:val="28"/>
          <w:szCs w:val="28"/>
          <w:lang w:val="en-US" w:eastAsia="zh-CN"/>
        </w:rPr>
        <w:t>淮北市第十二中学</w:t>
      </w:r>
    </w:p>
    <w:p w14:paraId="00D4244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我单位已认真研究《</w:t>
      </w:r>
      <w:r>
        <w:rPr>
          <w:rFonts w:hint="eastAsia"/>
          <w:sz w:val="28"/>
          <w:szCs w:val="28"/>
          <w:lang w:val="en-US" w:eastAsia="zh-CN"/>
        </w:rPr>
        <w:t>淮北市第十二中学</w:t>
      </w:r>
      <w:r>
        <w:rPr>
          <w:rFonts w:hint="eastAsia"/>
          <w:sz w:val="28"/>
          <w:szCs w:val="28"/>
        </w:rPr>
        <w:t>食堂扩改建项目监理询价文件》，并愿按以下条件提供监理服务：</w:t>
      </w:r>
    </w:p>
    <w:p w14:paraId="4DA7349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 报价方式：按工程总造价的______%计取监理服务费</w:t>
      </w:r>
    </w:p>
    <w:p w14:paraId="4305A56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 监理服务费金额：人民币（大写）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sz w:val="28"/>
          <w:szCs w:val="28"/>
        </w:rPr>
        <w:t>元，（小写）￥_________元</w:t>
      </w:r>
    </w:p>
    <w:p w14:paraId="08375D9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 服务范围：施工准备阶段、施工阶段、竣工验收阶段及保修期全过程监理</w:t>
      </w:r>
    </w:p>
    <w:p w14:paraId="366DC65D">
      <w:pPr>
        <w:rPr>
          <w:rFonts w:hint="eastAsia"/>
          <w:sz w:val="28"/>
          <w:szCs w:val="28"/>
        </w:rPr>
      </w:pPr>
    </w:p>
    <w:p w14:paraId="200D8BCA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我单位承诺：所报价格真实有效，全部费用已包含人员工资、差旅、办公、通讯、税金等，并接受询价文件中的所有条款。</w:t>
      </w:r>
    </w:p>
    <w:p w14:paraId="44E4E41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699393AA">
      <w:pPr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报价单位（盖章）：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</w:t>
      </w:r>
    </w:p>
    <w:p w14:paraId="1653F1B6">
      <w:pPr>
        <w:rPr>
          <w:rFonts w:hint="eastAsia"/>
          <w:sz w:val="28"/>
          <w:szCs w:val="28"/>
        </w:rPr>
      </w:pPr>
    </w:p>
    <w:p w14:paraId="252FB8C3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法定代表人或授权代表（签字）：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</w:t>
      </w:r>
    </w:p>
    <w:p w14:paraId="7DD24719">
      <w:pPr>
        <w:rPr>
          <w:rFonts w:hint="eastAsia"/>
          <w:sz w:val="28"/>
          <w:szCs w:val="28"/>
        </w:rPr>
      </w:pPr>
    </w:p>
    <w:p w14:paraId="04AC4FBF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</w:p>
    <w:p w14:paraId="5702A6AB">
      <w:pPr>
        <w:rPr>
          <w:rFonts w:hint="eastAsia"/>
          <w:sz w:val="28"/>
          <w:szCs w:val="28"/>
        </w:rPr>
      </w:pPr>
    </w:p>
    <w:p w14:paraId="0C3C094C"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</w:p>
    <w:p w14:paraId="527413BD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日期：______年____月____日</w:t>
      </w:r>
    </w:p>
    <w:p w14:paraId="122E691D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E3030"/>
    <w:rsid w:val="28B523E0"/>
    <w:rsid w:val="5F7B4A92"/>
    <w:rsid w:val="6F7B69E9"/>
    <w:rsid w:val="7694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2024-05-26T12:58:00Z</dcterms:created>
  <dc:creator>Administrator</dc:creator>
  <cp:lastModifiedBy>passerby</cp:lastModifiedBy>
  <dcterms:modified xsi:type="dcterms:W3CDTF">2025-10-12T04:38:52Z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81AC7955093340A685DD6AF7E81A6153_13</vt:lpwstr>
  </property>
  <property fmtid="{D5CDD505-2E9C-101B-9397-08002B2CF9AE}" pid="4" name="KSOTemplateDocerSaveRecord">
    <vt:lpwstr>eyJoZGlkIjoiZTA0MzNhNzYxNzg4OTdjMDZjYWVmYmQ4MTNkMGI4ZDciLCJ1c2VySWQiOiI1MTQ1MTA5NDcifQ==</vt:lpwstr>
  </property>
</Properties>
</file>